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/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以全方位自主學習推展校本STEAM 課程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同意通知書: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 家長/監護人 (中學)</w:t>
          </w:r>
        </w:sdtContent>
      </w:sdt>
    </w:p>
    <w:p w:rsidR="00000000" w:rsidDel="00000000" w:rsidP="00000000" w:rsidRDefault="00000000" w:rsidRPr="00000000" w14:paraId="00000003">
      <w:pPr>
        <w:spacing w:line="3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rPr/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致家長/監護人：</w:t>
          </w:r>
        </w:sdtContent>
      </w:sdt>
    </w:p>
    <w:p w:rsidR="00000000" w:rsidDel="00000000" w:rsidP="00000000" w:rsidRDefault="00000000" w:rsidRPr="00000000" w14:paraId="00000005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00" w:lineRule="auto"/>
        <w:rPr/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香港大學教育應用資訊科技發展中心 (CITE) 受優質教育基金資助進行「以全方位自主學習推展校本STEAM 課程」計劃。本計劃為期1年，由1/9/2024 至 31/8/2025。本計劃的服務對象為香港高小班級（小四至小六）及初中班級（中一至中三）。</w:t>
          </w:r>
        </w:sdtContent>
      </w:sdt>
    </w:p>
    <w:p w:rsidR="00000000" w:rsidDel="00000000" w:rsidP="00000000" w:rsidRDefault="00000000" w:rsidRPr="00000000" w14:paraId="00000007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lineRule="auto"/>
        <w:jc w:val="both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本計劃旨在支援教師以促進其專業發展，以提升他們設計及評估 STEAM 教育中的自主學習能力，以促進學生整合和應用與 STEAM 教育相關的不同學科的知識與技能，並在探究或創新中培養自主學習能力及企業家精神。本計劃更會發展 STEAM 教育的網絡，以增進學校持續發展的潛能</w:t>
          </w:r>
        </w:sdtContent>
      </w:sdt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both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因此，參與計劃可以為學生、教師、學校領導層帶來裨益。為了達致前述的目的及對學校的支援，我們希望取得閣下同意閣下子女參與計劃活動及資料搜集部份，當中可能包括以下一項或全部項目：</w:t>
          </w:r>
        </w:sdtContent>
      </w:sdt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參與有關計劃的學生網上問卷 (約20分鐘)。問卷調查於計劃實施期間進行；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在觀課的課堂中被錄影。所拍攝的影片只會用作研究及教師專業發展用途；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如被邀請，參與焦點學生小組訪談 (約20分鐘，會錄音及錄影)。訪談在觀課後進行，學生會提供對學習活動及經驗的看法；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如被邀請，向研究小組成員提供有關課堂的課業樣本及相關製成品，作研究或於計劃的網頁展示作推廣及教師培訓之用途。所有資料在出版資料之前，項目小組將諮詢各學校的教師；及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jc w:val="both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如被邀請，會在計劃的分享活動中進行滙報及分享他們在有關計劃的學習經驗。活動過程會被錄影，並於計劃的網頁展示以作推廣及教師培訓之用途。所有資料在出版之前，我們將諮詢各學校的教師。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color w:val="000000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我們預期參與計劃的學生將有以下的獲益：</w:t>
          </w:r>
        </w:sdtContent>
      </w:sdt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firstLine="0"/>
        <w:jc w:val="both"/>
        <w:rPr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參與相關的課堂進行有關以自主學習促進STEAM教學創新的體驗，以培養他們的創造力、協作力、解難能力； 創新學習精神及企業家精神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color w:val="000000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計劃所蒐集的資料只會用作學術研究、教師專業發展以及達成上述計劃目的。參與者所提供的資料會被保密。刪去個人資料後，所有電子資料在將會儲存在安全及具密碼保護的伺服器，而紙本資料將妥善存放於本中心之上鎖文件櫃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。配對識別碼文件將被加密並單獨存儲，只有授權人員才能持有該文件的密碼，保存直到計劃結束後五年。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所有刪除個人資料的檔案將會無限期地保存。閣下有權要求檢</w:t>
          </w:r>
        </w:sdtContent>
      </w:sdt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視</w:t>
          </w:r>
        </w:sdtContent>
      </w:sdt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與貴子女有關的資料，亦可要求銷毀部分或全部有關貴子女的紀錄。如閣下不同意 貴子女被錄影，若涉及集體錄像，會安排貴子女在鏡頭以外或模糊其影像。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jc w:val="both"/>
        <w:rPr>
          <w:color w:val="000000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參與乃屬自願性質， 貴子女可以隨時拒絕參與。如閣下允許 貴子女參與此計劃，便不須要有任何回應。若閣下</w:t>
          </w:r>
        </w:sdtContent>
      </w:sdt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rtl w:val="0"/>
            </w:rPr>
            <w:t xml:space="preserve">不願意</w:t>
          </w:r>
        </w:sdtContent>
      </w:sdt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閣下子女參與此研究項目，請儘快讓學校知道您的意願，老師會安排他/她的座位，讓研究團隊不會在錄像時把他/她的影像攝入鏡頭。</w:t>
          </w:r>
        </w:sdtContent>
      </w:sdt>
    </w:p>
    <w:p w:rsidR="00000000" w:rsidDel="00000000" w:rsidP="00000000" w:rsidRDefault="00000000" w:rsidRPr="00000000" w14:paraId="00000017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jc w:val="both"/>
        <w:rPr>
          <w:color w:val="000000"/>
        </w:rPr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若對計劃有任何疑問，可聯絡</w:t>
          </w:r>
        </w:sdtContent>
      </w:sdt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莫鳳儀博士（電話：2241-5936、電郵：janemfy@hku.hk）</w:t>
          </w:r>
        </w:sdtContent>
      </w:sdt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。若對作為一位研究對象參與是次研究的權利有疑問，請聯絡香港大學研究操守委員會（電話：2241-5267）（參考號碼：</w:t>
          </w:r>
        </w:sdtContent>
      </w:sdt>
      <w:r w:rsidDel="00000000" w:rsidR="00000000" w:rsidRPr="00000000">
        <w:rPr>
          <w:rtl w:val="0"/>
        </w:rPr>
        <w:t xml:space="preserve">EA1909009</w:t>
      </w: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）。</w:t>
          </w:r>
        </w:sdtContent>
      </w:sdt>
    </w:p>
    <w:p w:rsidR="00000000" w:rsidDel="00000000" w:rsidP="00000000" w:rsidRDefault="00000000" w:rsidRPr="00000000" w14:paraId="00000019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000000"/>
        </w:rPr>
      </w:pPr>
      <w:sdt>
        <w:sdtPr>
          <w:tag w:val="goog_rdk_26"/>
        </w:sdtPr>
        <w:sdtContent>
          <w:r w:rsidDel="00000000" w:rsidR="00000000" w:rsidRPr="00000000">
            <w:rPr>
              <w:rFonts w:ascii="SimSun" w:cs="SimSun" w:eastAsia="SimSun" w:hAnsi="SimSun"/>
              <w:color w:val="000000"/>
              <w:rtl w:val="0"/>
            </w:rPr>
            <w:t xml:space="preserve">我們非常感謝閣下子女參與此項研究。謝謝你的支持﹗</w:t>
          </w:r>
        </w:sdtContent>
      </w:sdt>
    </w:p>
    <w:p w:rsidR="00000000" w:rsidDel="00000000" w:rsidP="00000000" w:rsidRDefault="00000000" w:rsidRPr="00000000" w14:paraId="0000001B">
      <w:pPr>
        <w:widowControl w:val="1"/>
        <w:spacing w:after="12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rPr>
          <w:color w:val="000000"/>
        </w:rPr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香港大學</w:t>
          </w:r>
        </w:sdtContent>
      </w:sdt>
    </w:p>
    <w:p w:rsidR="00000000" w:rsidDel="00000000" w:rsidP="00000000" w:rsidRDefault="00000000" w:rsidRPr="00000000" w14:paraId="0000001D">
      <w:pPr>
        <w:spacing w:after="120" w:lineRule="auto"/>
        <w:rPr>
          <w:color w:val="000000"/>
        </w:rPr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教育學院 資訊及科技教育部教授</w:t>
          </w:r>
        </w:sdtContent>
      </w:sdt>
    </w:p>
    <w:p w:rsidR="00000000" w:rsidDel="00000000" w:rsidP="00000000" w:rsidRDefault="00000000" w:rsidRPr="00000000" w14:paraId="0000001E">
      <w:pPr>
        <w:spacing w:after="120" w:lineRule="auto"/>
        <w:jc w:val="both"/>
        <w:rPr>
          <w:color w:val="000000"/>
        </w:rPr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教育應用資訊科技發展研究中心副主任</w:t>
          </w:r>
        </w:sdtContent>
      </w:sdt>
    </w:p>
    <w:p w:rsidR="00000000" w:rsidDel="00000000" w:rsidP="00000000" w:rsidRDefault="00000000" w:rsidRPr="00000000" w14:paraId="0000001F">
      <w:pPr>
        <w:spacing w:after="12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jc w:val="both"/>
        <w:rPr>
          <w:color w:val="000000"/>
        </w:rPr>
      </w:pPr>
      <w:r w:rsidDel="00000000" w:rsidR="00000000" w:rsidRPr="00000000">
        <w:rPr/>
        <w:drawing>
          <wp:inline distB="0" distT="0" distL="0" distR="0">
            <wp:extent cx="1066800" cy="457200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jc w:val="both"/>
        <w:rPr>
          <w:color w:val="000000"/>
        </w:rPr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羅陸慧英教授 謹啟</w:t>
          </w:r>
        </w:sdtContent>
      </w:sdt>
    </w:p>
    <w:p w:rsidR="00000000" w:rsidDel="00000000" w:rsidP="00000000" w:rsidRDefault="00000000" w:rsidRPr="00000000" w14:paraId="00000022">
      <w:pPr>
        <w:spacing w:after="120" w:lineRule="auto"/>
        <w:jc w:val="both"/>
        <w:rPr/>
      </w:pPr>
      <w:bookmarkStart w:colFirst="0" w:colLast="0" w:name="_heading=h.gjdgxs" w:id="0"/>
      <w:bookmarkEnd w:id="0"/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2024年7月10日</w:t>
          </w:r>
        </w:sdtContent>
      </w:sdt>
    </w:p>
    <w:p w:rsidR="00000000" w:rsidDel="00000000" w:rsidP="00000000" w:rsidRDefault="00000000" w:rsidRPr="00000000" w14:paraId="00000023">
      <w:pPr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40" w:w="11907" w:orient="portrait"/>
      <w:pgMar w:bottom="1440" w:top="1418" w:left="1440" w:right="1440" w:header="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Gungsuh"/>
  <w:font w:name="PMingLiu"/>
  <w:font w:name="Times New Roman"/>
  <w:font w:name="SimSu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right="-1440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7518400" cy="711200"/>
          <wp:effectExtent b="0" l="0" r="0" t="0"/>
          <wp:docPr descr="footer.jpg" id="15" name="image2.jpg"/>
          <a:graphic>
            <a:graphicData uri="http://schemas.openxmlformats.org/drawingml/2006/picture">
              <pic:pic>
                <pic:nvPicPr>
                  <pic:cNvPr descr="footer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840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7518400" cy="711200"/>
          <wp:effectExtent b="0" l="0" r="0" t="0"/>
          <wp:docPr descr="footer.jpg" id="17" name="image2.jpg"/>
          <a:graphic>
            <a:graphicData uri="http://schemas.openxmlformats.org/drawingml/2006/picture">
              <pic:pic>
                <pic:nvPicPr>
                  <pic:cNvPr descr="footer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840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right="-1440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7518400" cy="1346200"/>
          <wp:effectExtent b="0" l="0" r="0" t="0"/>
          <wp:docPr descr="header.jpg" id="16" name="image3.jpg"/>
          <a:graphic>
            <a:graphicData uri="http://schemas.openxmlformats.org/drawingml/2006/picture">
              <pic:pic>
                <pic:nvPicPr>
                  <pic:cNvPr descr="header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840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2C3C"/>
    <w:rPr>
      <w:kern w:val="2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A13AF9"/>
    <w:pPr>
      <w:widowControl w:val="1"/>
      <w:tabs>
        <w:tab w:val="center" w:pos="4680"/>
        <w:tab w:val="right" w:pos="9360"/>
      </w:tabs>
    </w:pPr>
    <w:rPr>
      <w:rFonts w:ascii="Calibri" w:hAnsi="Calibri"/>
      <w:kern w:val="0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A13AF9"/>
  </w:style>
  <w:style w:type="paragraph" w:styleId="Footer">
    <w:name w:val="footer"/>
    <w:basedOn w:val="Normal"/>
    <w:link w:val="FooterChar"/>
    <w:uiPriority w:val="99"/>
    <w:unhideWhenUsed w:val="1"/>
    <w:rsid w:val="00A13AF9"/>
    <w:pPr>
      <w:widowControl w:val="1"/>
      <w:tabs>
        <w:tab w:val="center" w:pos="4680"/>
        <w:tab w:val="right" w:pos="9360"/>
      </w:tabs>
    </w:pPr>
    <w:rPr>
      <w:rFonts w:ascii="Calibri" w:hAnsi="Calibri"/>
      <w:kern w:val="0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A13AF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3AF9"/>
    <w:pPr>
      <w:widowControl w:val="1"/>
    </w:pPr>
    <w:rPr>
      <w:rFonts w:ascii="Tahoma" w:cs="Tahoma" w:hAnsi="Tahoma"/>
      <w:kern w:val="0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3AF9"/>
    <w:rPr>
      <w:rFonts w:ascii="Tahoma" w:cs="Tahoma" w:hAnsi="Tahoma"/>
      <w:sz w:val="16"/>
      <w:szCs w:val="16"/>
    </w:rPr>
  </w:style>
  <w:style w:type="paragraph" w:styleId="EnvelopeAddress">
    <w:name w:val="envelope address"/>
    <w:basedOn w:val="Normal"/>
    <w:uiPriority w:val="99"/>
    <w:unhideWhenUsed w:val="1"/>
    <w:rsid w:val="004F4D34"/>
    <w:pPr>
      <w:framePr w:lines="0" w:w="5040" w:h="1980" w:hSpace="180" w:wrap="auto" w:hAnchor="page" w:vAnchor="page" w:x="1986" w:y="2836" w:hRule="exact"/>
      <w:widowControl w:val="1"/>
      <w:snapToGrid w:val="0"/>
    </w:pPr>
    <w:rPr>
      <w:kern w:val="0"/>
    </w:rPr>
  </w:style>
  <w:style w:type="paragraph" w:styleId="EnvelopeReturn">
    <w:name w:val="envelope return"/>
    <w:basedOn w:val="Normal"/>
    <w:uiPriority w:val="99"/>
    <w:unhideWhenUsed w:val="1"/>
    <w:rsid w:val="004F4D34"/>
    <w:pPr>
      <w:widowControl w:val="1"/>
    </w:pPr>
    <w:rPr>
      <w:rFonts w:ascii="Cambria" w:hAnsi="Cambria"/>
      <w:kern w:val="0"/>
      <w:sz w:val="22"/>
      <w:szCs w:val="22"/>
    </w:rPr>
  </w:style>
  <w:style w:type="table" w:styleId="TableGrid">
    <w:name w:val="Table Grid"/>
    <w:basedOn w:val="TableNormal"/>
    <w:rsid w:val="00825FD1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45A93"/>
    <w:pPr>
      <w:ind w:left="720"/>
      <w:contextualSpacing w:val="1"/>
    </w:pPr>
  </w:style>
  <w:style w:type="character" w:styleId="shorttext" w:customStyle="1">
    <w:name w:val="short_text"/>
    <w:basedOn w:val="DefaultParagraphFont"/>
    <w:rsid w:val="00B65D0E"/>
  </w:style>
  <w:style w:type="paragraph" w:styleId="1" w:customStyle="1">
    <w:name w:val="清單段落1"/>
    <w:basedOn w:val="Normal"/>
    <w:uiPriority w:val="99"/>
    <w:rsid w:val="00586500"/>
    <w:pPr>
      <w:widowControl w:val="1"/>
      <w:ind w:left="720"/>
      <w:contextualSpacing w:val="1"/>
      <w:jc w:val="both"/>
    </w:pPr>
    <w:rPr>
      <w:kern w:val="0"/>
      <w:szCs w:val="22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57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57C8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57C88"/>
    <w:rPr>
      <w:rFonts w:ascii="Times New Roman" w:hAnsi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57C8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57C88"/>
    <w:rPr>
      <w:rFonts w:ascii="Times New Roman" w:hAnsi="Times New Roman"/>
      <w:b w:val="1"/>
      <w:bCs w:val="1"/>
      <w:kern w:val="2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F22CCD"/>
    <w:rPr>
      <w:szCs w:val="20"/>
    </w:rPr>
  </w:style>
  <w:style w:type="character" w:styleId="DateChar" w:customStyle="1">
    <w:name w:val="Date Char"/>
    <w:basedOn w:val="DefaultParagraphFont"/>
    <w:link w:val="Date"/>
    <w:uiPriority w:val="99"/>
    <w:semiHidden w:val="1"/>
    <w:rsid w:val="00F22CCD"/>
    <w:rPr>
      <w:rFonts w:ascii="Times New Roman" w:hAnsi="Times New Roman"/>
      <w:kern w:val="2"/>
      <w:sz w:val="24"/>
    </w:rPr>
  </w:style>
  <w:style w:type="character" w:styleId="apple-style-span" w:customStyle="1">
    <w:name w:val="apple-style-span"/>
    <w:basedOn w:val="DefaultParagraphFont"/>
    <w:rsid w:val="002F4FBD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42tX5GnClQPiXmyUGS0b6LQFA==">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AoCMjYSDgoMCAdCCBIGU2ltU3VuGhUKAjI3Eg8KDQgHQgkSB0d1bmdzdWgaFQoCMjgSDwoNCAdCCRIHR3VuZ3N1aBoVCgIyORIPCg0IB0IJEgdHdW5nc3VoGhUKAjMwEg8KDQgHQgkSB0d1bmdzdWgaFQoCMzESDwoNCAdCCRIHR3VuZ3N1aDIIaC5namRneHMyCWguMzBqMHpsbDgAciExQ0ZmSV8yWTZmdmRzUXJnYnNYaVN2WW1ROXVTZjlQd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2020-09-07T03:54:00Z</dcterms:created>
  <dc:creator>Debbie Pang</dc:creator>
</cp:coreProperties>
</file>